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39" w:rsidRPr="00042208" w:rsidRDefault="00EA404B" w:rsidP="003023BE">
      <w:pPr>
        <w:widowControl w:val="0"/>
        <w:autoSpaceDE w:val="0"/>
        <w:autoSpaceDN w:val="0"/>
        <w:adjustRightInd w:val="0"/>
        <w:spacing w:after="0" w:line="240" w:lineRule="auto"/>
        <w:rPr>
          <w:rFonts w:ascii="Arial" w:hAnsi="Arial" w:cs="Arial"/>
          <w:sz w:val="20"/>
          <w:szCs w:val="20"/>
        </w:rPr>
      </w:pPr>
      <w:r w:rsidRPr="00042208">
        <w:rPr>
          <w:rFonts w:ascii="Arial" w:hAnsi="Arial" w:cs="Arial"/>
          <w:sz w:val="20"/>
          <w:szCs w:val="20"/>
        </w:rPr>
        <w:t>22</w:t>
      </w:r>
      <w:r w:rsidR="00C9613C" w:rsidRPr="00042208">
        <w:rPr>
          <w:rFonts w:ascii="Arial" w:hAnsi="Arial" w:cs="Arial"/>
          <w:sz w:val="20"/>
          <w:szCs w:val="20"/>
        </w:rPr>
        <w:t xml:space="preserve"> May 2020</w:t>
      </w:r>
    </w:p>
    <w:p w:rsidR="00EA3839" w:rsidRPr="00042208" w:rsidRDefault="00EA3839" w:rsidP="003023BE">
      <w:pPr>
        <w:widowControl w:val="0"/>
        <w:autoSpaceDE w:val="0"/>
        <w:autoSpaceDN w:val="0"/>
        <w:adjustRightInd w:val="0"/>
        <w:spacing w:after="0" w:line="240" w:lineRule="auto"/>
        <w:jc w:val="right"/>
        <w:rPr>
          <w:rFonts w:ascii="Arial" w:hAnsi="Arial" w:cs="Arial"/>
          <w:sz w:val="20"/>
          <w:szCs w:val="20"/>
        </w:rPr>
      </w:pPr>
    </w:p>
    <w:p w:rsidR="00CE2D40" w:rsidRPr="00042208" w:rsidRDefault="00CE2D40" w:rsidP="00666649">
      <w:pPr>
        <w:widowControl w:val="0"/>
        <w:autoSpaceDE w:val="0"/>
        <w:autoSpaceDN w:val="0"/>
        <w:adjustRightInd w:val="0"/>
        <w:spacing w:after="0" w:line="240" w:lineRule="auto"/>
        <w:rPr>
          <w:rFonts w:ascii="Arial" w:hAnsi="Arial" w:cs="Arial"/>
          <w:sz w:val="20"/>
          <w:szCs w:val="20"/>
        </w:rPr>
      </w:pPr>
    </w:p>
    <w:p w:rsidR="00CE2D40" w:rsidRPr="00042208" w:rsidRDefault="00CE2D40" w:rsidP="00666649">
      <w:pPr>
        <w:widowControl w:val="0"/>
        <w:autoSpaceDE w:val="0"/>
        <w:autoSpaceDN w:val="0"/>
        <w:adjustRightInd w:val="0"/>
        <w:spacing w:after="0" w:line="240" w:lineRule="auto"/>
        <w:rPr>
          <w:rFonts w:ascii="Arial" w:hAnsi="Arial" w:cs="Arial"/>
          <w:sz w:val="20"/>
          <w:szCs w:val="20"/>
        </w:rPr>
      </w:pPr>
    </w:p>
    <w:p w:rsidR="00CE2D40" w:rsidRPr="00042208" w:rsidRDefault="00CE2D40" w:rsidP="00666649">
      <w:pPr>
        <w:widowControl w:val="0"/>
        <w:autoSpaceDE w:val="0"/>
        <w:autoSpaceDN w:val="0"/>
        <w:adjustRightInd w:val="0"/>
        <w:spacing w:after="0" w:line="240" w:lineRule="auto"/>
        <w:rPr>
          <w:rFonts w:ascii="Arial" w:hAnsi="Arial" w:cs="Arial"/>
          <w:sz w:val="20"/>
          <w:szCs w:val="20"/>
        </w:rPr>
      </w:pPr>
    </w:p>
    <w:p w:rsidR="00042208" w:rsidRDefault="00042208" w:rsidP="00BA5369">
      <w:pPr>
        <w:rPr>
          <w:rFonts w:ascii="Arial" w:hAnsi="Arial" w:cs="Arial"/>
          <w:sz w:val="20"/>
          <w:szCs w:val="20"/>
        </w:rPr>
      </w:pPr>
    </w:p>
    <w:p w:rsidR="00BA5369" w:rsidRPr="00042208" w:rsidRDefault="00BA5369" w:rsidP="00BA5369">
      <w:pPr>
        <w:rPr>
          <w:rFonts w:ascii="Arial" w:hAnsi="Arial" w:cs="Arial"/>
          <w:sz w:val="20"/>
          <w:szCs w:val="20"/>
        </w:rPr>
      </w:pPr>
      <w:r w:rsidRPr="00042208">
        <w:rPr>
          <w:rFonts w:ascii="Arial" w:hAnsi="Arial" w:cs="Arial"/>
          <w:sz w:val="20"/>
          <w:szCs w:val="20"/>
        </w:rPr>
        <w:t>Dear Parent/ Carer,</w:t>
      </w:r>
    </w:p>
    <w:p w:rsidR="00BA5369" w:rsidRPr="00042208" w:rsidRDefault="00BA5369" w:rsidP="00BA5369">
      <w:pPr>
        <w:rPr>
          <w:rFonts w:ascii="Arial" w:hAnsi="Arial" w:cs="Arial"/>
          <w:sz w:val="20"/>
          <w:szCs w:val="20"/>
        </w:rPr>
      </w:pPr>
      <w:r w:rsidRPr="00042208">
        <w:rPr>
          <w:rFonts w:ascii="Arial" w:hAnsi="Arial" w:cs="Arial"/>
          <w:sz w:val="20"/>
          <w:szCs w:val="20"/>
        </w:rPr>
        <w:t xml:space="preserve">I hope that you have had time to read the letter sent from the Trust’s CEO, Michael Gosling, about the national government guidance given to schools regarding working towards re-opening from 1 June 2020.  </w:t>
      </w:r>
    </w:p>
    <w:p w:rsidR="00BA5369" w:rsidRPr="00042208" w:rsidRDefault="00BA5369" w:rsidP="00BA5369">
      <w:pPr>
        <w:rPr>
          <w:rFonts w:ascii="Arial" w:hAnsi="Arial" w:cs="Arial"/>
          <w:sz w:val="20"/>
          <w:szCs w:val="20"/>
        </w:rPr>
      </w:pPr>
      <w:r w:rsidRPr="00042208">
        <w:rPr>
          <w:rFonts w:ascii="Arial" w:hAnsi="Arial" w:cs="Arial"/>
          <w:sz w:val="20"/>
          <w:szCs w:val="20"/>
        </w:rPr>
        <w:t>Although I’m sure will you appreciate that this is a changing picture, I feel now is the right time to share with all parents the measures we are taking to ensure the safety of students who choose to access our provision moving forward.  To help to demonstrate these measures, we have prepared a booklet (attached). Although this version of the booklet is specifically for Y10 (for when they return on 1 June), it clearly outlines the number of additional safety measures that the academy has put in place for a wider opening, whenever that may be.</w:t>
      </w:r>
    </w:p>
    <w:p w:rsidR="00BA5369" w:rsidRPr="00042208" w:rsidRDefault="00BA5369" w:rsidP="00BA5369">
      <w:pPr>
        <w:rPr>
          <w:rFonts w:ascii="Arial" w:hAnsi="Arial" w:cs="Arial"/>
          <w:sz w:val="20"/>
          <w:szCs w:val="20"/>
        </w:rPr>
      </w:pPr>
      <w:r w:rsidRPr="00042208">
        <w:rPr>
          <w:rFonts w:ascii="Arial" w:hAnsi="Arial" w:cs="Arial"/>
          <w:sz w:val="20"/>
          <w:szCs w:val="20"/>
        </w:rPr>
        <w:t>Trinity Academy Sowerby Bridge will start to offer in-school academic teaching for Year 10</w:t>
      </w:r>
      <w:r w:rsidR="00042208" w:rsidRPr="00042208">
        <w:rPr>
          <w:rFonts w:ascii="Arial" w:hAnsi="Arial" w:cs="Arial"/>
          <w:sz w:val="20"/>
          <w:szCs w:val="20"/>
        </w:rPr>
        <w:t xml:space="preserve"> students on a rota basis from 2</w:t>
      </w:r>
      <w:r w:rsidRPr="00042208">
        <w:rPr>
          <w:rFonts w:ascii="Arial" w:hAnsi="Arial" w:cs="Arial"/>
          <w:sz w:val="20"/>
          <w:szCs w:val="20"/>
        </w:rPr>
        <w:t xml:space="preserve"> June 2020. As the safety of our students and staff is of the utmost importance to us, we have undertaken a full and thorough risk assessment and followed all national guidelines, published by the government and Calderdale Council, to ensure that social distancing is possible.  Please read the attached booklet carefully which details how we will try to keep your child safe on their way into and out of the building, during lessons and during breaks and lunch times.  It also outlines how we will minimise student movement around the building and sanitise classrooms after each teaching session and at the end of each teaching day.  The booklet also includes images of how the building is set up to ensure that students and teachers can maintain social distancing.</w:t>
      </w:r>
    </w:p>
    <w:p w:rsidR="00BA5369" w:rsidRPr="00042208" w:rsidRDefault="00BA5369" w:rsidP="00BA5369">
      <w:pPr>
        <w:rPr>
          <w:rFonts w:ascii="Arial" w:hAnsi="Arial" w:cs="Arial"/>
          <w:sz w:val="20"/>
          <w:szCs w:val="20"/>
        </w:rPr>
      </w:pPr>
      <w:r w:rsidRPr="00042208">
        <w:rPr>
          <w:rFonts w:ascii="Arial" w:hAnsi="Arial" w:cs="Arial"/>
          <w:sz w:val="20"/>
          <w:szCs w:val="20"/>
        </w:rPr>
        <w:t xml:space="preserve">We hope you will find the booklet helpful, and that it offers some reassurance. Could I reiterate that this is a changing picture and we have yet to receive any guidance regarding the possible return date for other year groups; we will however keep you informed as and when we receive further direction. </w:t>
      </w:r>
    </w:p>
    <w:p w:rsidR="00BA5369" w:rsidRPr="00042208" w:rsidRDefault="00BA5369" w:rsidP="00BA5369">
      <w:pPr>
        <w:rPr>
          <w:rFonts w:ascii="Arial" w:hAnsi="Arial" w:cs="Arial"/>
          <w:sz w:val="20"/>
          <w:szCs w:val="20"/>
        </w:rPr>
      </w:pPr>
      <w:r w:rsidRPr="00042208">
        <w:rPr>
          <w:rFonts w:ascii="Arial" w:hAnsi="Arial" w:cs="Arial"/>
          <w:sz w:val="20"/>
          <w:szCs w:val="20"/>
        </w:rPr>
        <w:t xml:space="preserve">In the meantime, if you are the parent of </w:t>
      </w:r>
      <w:r w:rsidRPr="00042208">
        <w:rPr>
          <w:rFonts w:ascii="Arial" w:hAnsi="Arial" w:cs="Arial"/>
          <w:b/>
          <w:sz w:val="20"/>
          <w:szCs w:val="20"/>
        </w:rPr>
        <w:t>a Year 10 student only</w:t>
      </w:r>
      <w:r w:rsidRPr="00042208">
        <w:rPr>
          <w:rFonts w:ascii="Arial" w:hAnsi="Arial" w:cs="Arial"/>
          <w:sz w:val="20"/>
          <w:szCs w:val="20"/>
        </w:rPr>
        <w:t>, please complete the short survey below to let us know whether you intend to send your child back to school on a rota basis from 2 June 2020. Even if you are not planning to send your child back, please still complete the survey</w:t>
      </w:r>
      <w:r w:rsidR="007F3D7E">
        <w:rPr>
          <w:rFonts w:ascii="Arial" w:hAnsi="Arial" w:cs="Arial"/>
          <w:sz w:val="20"/>
          <w:szCs w:val="20"/>
        </w:rPr>
        <w:t xml:space="preserve"> by</w:t>
      </w:r>
      <w:bookmarkStart w:id="0" w:name="_GoBack"/>
      <w:bookmarkEnd w:id="0"/>
      <w:r w:rsidR="007F3D7E">
        <w:rPr>
          <w:rFonts w:ascii="Arial" w:hAnsi="Arial" w:cs="Arial"/>
          <w:sz w:val="20"/>
          <w:szCs w:val="20"/>
        </w:rPr>
        <w:t xml:space="preserve"> Monday, 25</w:t>
      </w:r>
      <w:r w:rsidR="007F3D7E" w:rsidRPr="007F3D7E">
        <w:rPr>
          <w:rFonts w:ascii="Arial" w:hAnsi="Arial" w:cs="Arial"/>
          <w:sz w:val="20"/>
          <w:szCs w:val="20"/>
          <w:vertAlign w:val="superscript"/>
        </w:rPr>
        <w:t>th</w:t>
      </w:r>
      <w:r w:rsidR="007F3D7E">
        <w:rPr>
          <w:rFonts w:ascii="Arial" w:hAnsi="Arial" w:cs="Arial"/>
          <w:sz w:val="20"/>
          <w:szCs w:val="20"/>
        </w:rPr>
        <w:t xml:space="preserve"> May 2020</w:t>
      </w:r>
      <w:r w:rsidRPr="00042208">
        <w:rPr>
          <w:rFonts w:ascii="Arial" w:hAnsi="Arial" w:cs="Arial"/>
          <w:sz w:val="20"/>
          <w:szCs w:val="20"/>
        </w:rPr>
        <w:t>.</w:t>
      </w:r>
      <w:r w:rsidR="00042208" w:rsidRPr="00042208">
        <w:rPr>
          <w:rFonts w:ascii="Arial" w:hAnsi="Arial" w:cs="Arial"/>
          <w:sz w:val="20"/>
          <w:szCs w:val="20"/>
        </w:rPr>
        <w:t xml:space="preserve"> </w:t>
      </w:r>
    </w:p>
    <w:p w:rsidR="00BA5369" w:rsidRPr="00042208" w:rsidRDefault="007F3D7E" w:rsidP="00BA5369">
      <w:pPr>
        <w:rPr>
          <w:rFonts w:ascii="Arial" w:hAnsi="Arial" w:cs="Arial"/>
          <w:b/>
          <w:bCs/>
          <w:sz w:val="20"/>
          <w:szCs w:val="20"/>
        </w:rPr>
      </w:pPr>
      <w:hyperlink r:id="rId8" w:history="1">
        <w:r w:rsidR="00042208" w:rsidRPr="00042208">
          <w:rPr>
            <w:rStyle w:val="Hyperlink"/>
            <w:rFonts w:ascii="Arial" w:hAnsi="Arial" w:cs="Arial"/>
            <w:b/>
            <w:bCs/>
            <w:sz w:val="20"/>
            <w:szCs w:val="20"/>
          </w:rPr>
          <w:t>https://forms.office.com/Pages/ResponsePage.aspx?id=CCE9ruiSt0Cc_JtGPyH9Nwzt3nmuiYdGkAFUE2pl1BRUMFdVT0FROTlRQkdRRzk3WVk4QzBFOTBBTy4u</w:t>
        </w:r>
      </w:hyperlink>
      <w:r w:rsidR="00042208" w:rsidRPr="00042208">
        <w:rPr>
          <w:rFonts w:ascii="Arial" w:hAnsi="Arial" w:cs="Arial"/>
          <w:b/>
          <w:bCs/>
          <w:sz w:val="20"/>
          <w:szCs w:val="20"/>
        </w:rPr>
        <w:t xml:space="preserve"> </w:t>
      </w:r>
    </w:p>
    <w:p w:rsidR="00BA5369" w:rsidRPr="00042208" w:rsidRDefault="00BA5369" w:rsidP="00BA5369">
      <w:pPr>
        <w:rPr>
          <w:rFonts w:ascii="Arial" w:hAnsi="Arial" w:cs="Arial"/>
          <w:sz w:val="20"/>
          <w:szCs w:val="20"/>
        </w:rPr>
      </w:pPr>
      <w:r w:rsidRPr="00042208">
        <w:rPr>
          <w:rFonts w:ascii="Arial" w:hAnsi="Arial" w:cs="Arial"/>
          <w:sz w:val="20"/>
          <w:szCs w:val="20"/>
        </w:rPr>
        <w:t xml:space="preserve">On Tuesday next week, we will write to all Year 10 parents and carers again with a bespoke timetable and information about the cohort and week their child is invited to attend. </w:t>
      </w:r>
    </w:p>
    <w:p w:rsidR="00BA5369" w:rsidRPr="00042208" w:rsidRDefault="00BA5369" w:rsidP="00BA5369">
      <w:pPr>
        <w:rPr>
          <w:rFonts w:ascii="Arial" w:hAnsi="Arial" w:cs="Arial"/>
          <w:sz w:val="20"/>
          <w:szCs w:val="20"/>
        </w:rPr>
      </w:pPr>
      <w:r w:rsidRPr="00042208">
        <w:rPr>
          <w:rFonts w:ascii="Arial" w:hAnsi="Arial" w:cs="Arial"/>
          <w:sz w:val="20"/>
          <w:szCs w:val="20"/>
        </w:rPr>
        <w:t>We hope that you and your family are safe and well and everyone at the academy looks forward to being able to see the students again soon.</w:t>
      </w:r>
    </w:p>
    <w:p w:rsidR="007E1DD0" w:rsidRPr="00042208" w:rsidRDefault="007E1DD0" w:rsidP="003023BE">
      <w:pPr>
        <w:widowControl w:val="0"/>
        <w:autoSpaceDE w:val="0"/>
        <w:autoSpaceDN w:val="0"/>
        <w:adjustRightInd w:val="0"/>
        <w:spacing w:after="0" w:line="240" w:lineRule="auto"/>
        <w:jc w:val="both"/>
        <w:rPr>
          <w:rFonts w:ascii="Arial" w:hAnsi="Arial" w:cs="Arial"/>
          <w:sz w:val="20"/>
          <w:szCs w:val="20"/>
        </w:rPr>
      </w:pPr>
    </w:p>
    <w:p w:rsidR="00EA3839" w:rsidRDefault="00EA3839" w:rsidP="003023BE">
      <w:pPr>
        <w:widowControl w:val="0"/>
        <w:autoSpaceDE w:val="0"/>
        <w:autoSpaceDN w:val="0"/>
        <w:adjustRightInd w:val="0"/>
        <w:spacing w:after="0" w:line="240" w:lineRule="auto"/>
        <w:jc w:val="both"/>
        <w:rPr>
          <w:rFonts w:ascii="Arial" w:hAnsi="Arial" w:cs="Arial"/>
          <w:sz w:val="20"/>
          <w:szCs w:val="20"/>
        </w:rPr>
      </w:pPr>
      <w:r w:rsidRPr="00042208">
        <w:rPr>
          <w:rFonts w:ascii="Arial" w:hAnsi="Arial" w:cs="Arial"/>
          <w:sz w:val="20"/>
          <w:szCs w:val="20"/>
        </w:rPr>
        <w:t>Yours sincerely</w:t>
      </w:r>
    </w:p>
    <w:p w:rsidR="00042208" w:rsidRPr="00042208" w:rsidRDefault="00042208" w:rsidP="003023BE">
      <w:pPr>
        <w:widowControl w:val="0"/>
        <w:autoSpaceDE w:val="0"/>
        <w:autoSpaceDN w:val="0"/>
        <w:adjustRightInd w:val="0"/>
        <w:spacing w:after="0" w:line="240" w:lineRule="auto"/>
        <w:jc w:val="both"/>
        <w:rPr>
          <w:rFonts w:ascii="Arial" w:hAnsi="Arial" w:cs="Arial"/>
          <w:sz w:val="20"/>
          <w:szCs w:val="20"/>
        </w:rPr>
      </w:pPr>
    </w:p>
    <w:p w:rsidR="00EA3839" w:rsidRPr="00CE2D40" w:rsidRDefault="00EA3839" w:rsidP="003023BE">
      <w:pPr>
        <w:widowControl w:val="0"/>
        <w:autoSpaceDE w:val="0"/>
        <w:autoSpaceDN w:val="0"/>
        <w:adjustRightInd w:val="0"/>
        <w:spacing w:after="0" w:line="240" w:lineRule="auto"/>
        <w:rPr>
          <w:rFonts w:ascii="Arial" w:hAnsi="Arial" w:cs="Arial"/>
        </w:rPr>
      </w:pPr>
      <w:r w:rsidRPr="00CE2D40">
        <w:rPr>
          <w:rFonts w:ascii="Arial" w:hAnsi="Arial" w:cs="Arial"/>
          <w:noProof/>
          <w:lang w:eastAsia="en-GB"/>
        </w:rPr>
        <w:drawing>
          <wp:inline distT="0" distB="0" distL="0" distR="0" wp14:anchorId="50EE9F83" wp14:editId="6D6A4CAA">
            <wp:extent cx="18192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rsidR="00AC5898" w:rsidRPr="00CE2D40" w:rsidRDefault="00860222" w:rsidP="003023BE">
      <w:pPr>
        <w:spacing w:after="0" w:line="240" w:lineRule="auto"/>
        <w:rPr>
          <w:rFonts w:ascii="Arial" w:hAnsi="Arial" w:cs="Arial"/>
          <w:b/>
          <w:bCs/>
          <w:sz w:val="24"/>
          <w:szCs w:val="24"/>
        </w:rPr>
      </w:pPr>
      <w:r w:rsidRPr="00CE2D40">
        <w:rPr>
          <w:rFonts w:ascii="Arial" w:hAnsi="Arial" w:cs="Arial"/>
          <w:b/>
          <w:bCs/>
          <w:sz w:val="24"/>
          <w:szCs w:val="24"/>
        </w:rPr>
        <w:t xml:space="preserve"> </w:t>
      </w:r>
    </w:p>
    <w:p w:rsidR="00E67EC5" w:rsidRPr="00042208" w:rsidRDefault="007E1DD0" w:rsidP="003023BE">
      <w:pPr>
        <w:spacing w:after="0" w:line="240" w:lineRule="auto"/>
        <w:rPr>
          <w:rFonts w:ascii="Arial" w:eastAsia="Times New Roman" w:hAnsi="Arial" w:cs="Arial"/>
          <w:sz w:val="20"/>
          <w:szCs w:val="20"/>
          <w:lang w:val="en-US"/>
        </w:rPr>
      </w:pPr>
      <w:r w:rsidRPr="00042208">
        <w:rPr>
          <w:rFonts w:ascii="Arial" w:eastAsia="Times New Roman" w:hAnsi="Arial" w:cs="Arial"/>
          <w:sz w:val="20"/>
          <w:szCs w:val="20"/>
          <w:lang w:val="en-US"/>
        </w:rPr>
        <w:t xml:space="preserve">Mr C Johnson </w:t>
      </w:r>
      <w:r w:rsidR="00CE2D40" w:rsidRPr="00042208">
        <w:rPr>
          <w:rFonts w:ascii="Arial" w:eastAsia="Times New Roman" w:hAnsi="Arial" w:cs="Arial"/>
          <w:sz w:val="20"/>
          <w:szCs w:val="20"/>
          <w:lang w:val="en-US"/>
        </w:rPr>
        <w:t>–</w:t>
      </w:r>
      <w:r w:rsidRPr="00042208">
        <w:rPr>
          <w:rFonts w:ascii="Arial" w:eastAsia="Times New Roman" w:hAnsi="Arial" w:cs="Arial"/>
          <w:sz w:val="20"/>
          <w:szCs w:val="20"/>
          <w:lang w:val="en-US"/>
        </w:rPr>
        <w:t xml:space="preserve"> Principal</w:t>
      </w:r>
    </w:p>
    <w:sectPr w:rsidR="00E67EC5" w:rsidRPr="00042208" w:rsidSect="00A22554">
      <w:headerReference w:type="default" r:id="rId10"/>
      <w:footerReference w:type="default" r:id="rId11"/>
      <w:pgSz w:w="11906" w:h="16838"/>
      <w:pgMar w:top="1276" w:right="991"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95" w:rsidRDefault="00E80895" w:rsidP="00860222">
      <w:pPr>
        <w:spacing w:after="0" w:line="240" w:lineRule="auto"/>
      </w:pPr>
      <w:r>
        <w:separator/>
      </w:r>
    </w:p>
  </w:endnote>
  <w:endnote w:type="continuationSeparator" w:id="0">
    <w:p w:rsidR="00E80895" w:rsidRDefault="00E80895" w:rsidP="0086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81" w:rsidRDefault="00902D5C" w:rsidP="002F6081">
    <w:pPr>
      <w:pStyle w:val="Footer"/>
      <w:rPr>
        <w:b/>
        <w:i/>
        <w:color w:val="595959" w:themeColor="text1" w:themeTint="A6"/>
      </w:rPr>
    </w:pPr>
    <w:r>
      <w:rPr>
        <w:rFonts w:ascii="Arial" w:hAnsi="Arial" w:cs="Arial"/>
        <w:noProof/>
        <w:color w:val="595959" w:themeColor="text1" w:themeTint="A6"/>
        <w:sz w:val="20"/>
        <w:szCs w:val="20"/>
        <w:lang w:eastAsia="en-GB"/>
      </w:rPr>
      <mc:AlternateContent>
        <mc:Choice Requires="wps">
          <w:drawing>
            <wp:anchor distT="0" distB="0" distL="114300" distR="114300" simplePos="0" relativeHeight="251663360" behindDoc="1" locked="0" layoutInCell="1" allowOverlap="1" wp14:anchorId="0B796B71" wp14:editId="4C1B7FBA">
              <wp:simplePos x="0" y="0"/>
              <wp:positionH relativeFrom="column">
                <wp:posOffset>-720090</wp:posOffset>
              </wp:positionH>
              <wp:positionV relativeFrom="paragraph">
                <wp:posOffset>-853440</wp:posOffset>
              </wp:positionV>
              <wp:extent cx="7620000" cy="495300"/>
              <wp:effectExtent l="0" t="0" r="0" b="0"/>
              <wp:wrapThrough wrapText="bothSides">
                <wp:wrapPolygon edited="0">
                  <wp:start x="0" y="0"/>
                  <wp:lineTo x="0" y="20769"/>
                  <wp:lineTo x="21546" y="20769"/>
                  <wp:lineTo x="215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620000" cy="495300"/>
                      </a:xfrm>
                      <a:prstGeom prst="rect">
                        <a:avLst/>
                      </a:prstGeom>
                      <a:solidFill>
                        <a:srgbClr val="B6D5E8"/>
                      </a:solidFill>
                      <a:ln w="25400" cap="flat" cmpd="sng" algn="ctr">
                        <a:noFill/>
                        <a:prstDash val="solid"/>
                      </a:ln>
                      <a:effectLst/>
                    </wps:spPr>
                    <wps:txbx>
                      <w:txbxContent>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Albert Road, Sowerby Bridge, West Yorkshire, HX6 2NW</w:t>
                          </w:r>
                        </w:p>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b/>
                              <w:sz w:val="20"/>
                              <w:szCs w:val="20"/>
                            </w:rPr>
                            <w:t>tel:</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902D5C" w:rsidRDefault="00902D5C" w:rsidP="00902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6B71" id="Rectangle 2" o:spid="_x0000_s1026" style="position:absolute;margin-left:-56.7pt;margin-top:-67.2pt;width:600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" fillcolor="#b6d5e8" stroked="f" strokeweight="2pt">
              <v:textbox>
                <w:txbxContent>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Albert Road, Sowerby Bridge, West Yorkshire, HX6 2NW</w:t>
                    </w:r>
                  </w:p>
                  <w:p w:rsidR="00902D5C" w:rsidRPr="00902D5C" w:rsidRDefault="00902D5C" w:rsidP="00902D5C">
                    <w:pPr>
                      <w:tabs>
                        <w:tab w:val="center" w:pos="4513"/>
                        <w:tab w:val="right" w:pos="9026"/>
                      </w:tabs>
                      <w:spacing w:after="0" w:line="240" w:lineRule="auto"/>
                      <w:jc w:val="center"/>
                      <w:rPr>
                        <w:rFonts w:ascii="Arial" w:hAnsi="Arial" w:cs="Arial"/>
                        <w:sz w:val="20"/>
                        <w:szCs w:val="20"/>
                      </w:rPr>
                    </w:pPr>
                    <w:proofErr w:type="spellStart"/>
                    <w:r w:rsidRPr="00902D5C">
                      <w:rPr>
                        <w:rFonts w:ascii="Arial" w:hAnsi="Arial" w:cs="Arial"/>
                        <w:b/>
                        <w:sz w:val="20"/>
                        <w:szCs w:val="20"/>
                      </w:rPr>
                      <w:t>tel</w:t>
                    </w:r>
                    <w:proofErr w:type="spellEnd"/>
                    <w:r w:rsidRPr="00902D5C">
                      <w:rPr>
                        <w:rFonts w:ascii="Arial" w:hAnsi="Arial" w:cs="Arial"/>
                        <w:b/>
                        <w:sz w:val="20"/>
                        <w:szCs w:val="20"/>
                      </w:rPr>
                      <w:t>:</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902D5C" w:rsidRDefault="00902D5C" w:rsidP="00902D5C">
                    <w:pPr>
                      <w:jc w:val="center"/>
                    </w:pPr>
                  </w:p>
                </w:txbxContent>
              </v:textbox>
              <w10:wrap type="through"/>
            </v:rect>
          </w:pict>
        </mc:Fallback>
      </mc:AlternateContent>
    </w:r>
    <w:r w:rsidR="001068DE" w:rsidRPr="00DD05A9">
      <w:rPr>
        <w:rFonts w:ascii="Arial" w:hAnsi="Arial" w:cs="Arial"/>
        <w:b/>
        <w:color w:val="595959" w:themeColor="text1" w:themeTint="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95" w:rsidRDefault="00E80895" w:rsidP="00860222">
      <w:pPr>
        <w:spacing w:after="0" w:line="240" w:lineRule="auto"/>
      </w:pPr>
      <w:r>
        <w:separator/>
      </w:r>
    </w:p>
  </w:footnote>
  <w:footnote w:type="continuationSeparator" w:id="0">
    <w:p w:rsidR="00E80895" w:rsidRDefault="00E80895" w:rsidP="0086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A0" w:rsidRDefault="001873A0">
    <w:pPr>
      <w:pStyle w:val="Header"/>
    </w:pPr>
    <w:r>
      <w:rPr>
        <w:noProof/>
        <w:lang w:eastAsia="en-GB"/>
      </w:rPr>
      <w:drawing>
        <wp:anchor distT="0" distB="0" distL="114300" distR="114300" simplePos="0" relativeHeight="251661312" behindDoc="0" locked="0" layoutInCell="1" allowOverlap="1" wp14:anchorId="52F191AE" wp14:editId="186EA7B1">
          <wp:simplePos x="0" y="0"/>
          <wp:positionH relativeFrom="column">
            <wp:posOffset>5042535</wp:posOffset>
          </wp:positionH>
          <wp:positionV relativeFrom="paragraph">
            <wp:posOffset>-240030</wp:posOffset>
          </wp:positionV>
          <wp:extent cx="1619250"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7B42"/>
    <w:multiLevelType w:val="hybridMultilevel"/>
    <w:tmpl w:val="DFB259D6"/>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 w15:restartNumberingAfterBreak="0">
    <w:nsid w:val="669F359E"/>
    <w:multiLevelType w:val="multilevel"/>
    <w:tmpl w:val="7F649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811F2"/>
    <w:multiLevelType w:val="hybridMultilevel"/>
    <w:tmpl w:val="576C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01622"/>
    <w:multiLevelType w:val="hybridMultilevel"/>
    <w:tmpl w:val="B2BE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22"/>
    <w:rsid w:val="000218EE"/>
    <w:rsid w:val="00042208"/>
    <w:rsid w:val="000632A7"/>
    <w:rsid w:val="000B219F"/>
    <w:rsid w:val="001068DE"/>
    <w:rsid w:val="00120364"/>
    <w:rsid w:val="00145BD7"/>
    <w:rsid w:val="00184C46"/>
    <w:rsid w:val="00186250"/>
    <w:rsid w:val="00186708"/>
    <w:rsid w:val="001873A0"/>
    <w:rsid w:val="002253B5"/>
    <w:rsid w:val="0023296D"/>
    <w:rsid w:val="002427E2"/>
    <w:rsid w:val="0025477F"/>
    <w:rsid w:val="002A625E"/>
    <w:rsid w:val="002C5E91"/>
    <w:rsid w:val="002E555A"/>
    <w:rsid w:val="002F6081"/>
    <w:rsid w:val="002F630D"/>
    <w:rsid w:val="003023BE"/>
    <w:rsid w:val="00302666"/>
    <w:rsid w:val="00354580"/>
    <w:rsid w:val="00374A88"/>
    <w:rsid w:val="00455EF8"/>
    <w:rsid w:val="00491430"/>
    <w:rsid w:val="004C2FCB"/>
    <w:rsid w:val="004C6C07"/>
    <w:rsid w:val="004E1AD6"/>
    <w:rsid w:val="0053368C"/>
    <w:rsid w:val="00546D47"/>
    <w:rsid w:val="0055536B"/>
    <w:rsid w:val="00587382"/>
    <w:rsid w:val="006220AE"/>
    <w:rsid w:val="00627F0B"/>
    <w:rsid w:val="00666649"/>
    <w:rsid w:val="006E688C"/>
    <w:rsid w:val="00746D09"/>
    <w:rsid w:val="00782E23"/>
    <w:rsid w:val="007B2CE6"/>
    <w:rsid w:val="007B7F6E"/>
    <w:rsid w:val="007E1DD0"/>
    <w:rsid w:val="007F3D7E"/>
    <w:rsid w:val="00803D48"/>
    <w:rsid w:val="00826E48"/>
    <w:rsid w:val="00860222"/>
    <w:rsid w:val="00867C48"/>
    <w:rsid w:val="00883ED5"/>
    <w:rsid w:val="008E715B"/>
    <w:rsid w:val="008F25D4"/>
    <w:rsid w:val="00902D5C"/>
    <w:rsid w:val="009042C9"/>
    <w:rsid w:val="00912444"/>
    <w:rsid w:val="00961D5E"/>
    <w:rsid w:val="00962DC4"/>
    <w:rsid w:val="00997A6A"/>
    <w:rsid w:val="009A1015"/>
    <w:rsid w:val="009C7D13"/>
    <w:rsid w:val="009E7F6F"/>
    <w:rsid w:val="009F32D6"/>
    <w:rsid w:val="00A22554"/>
    <w:rsid w:val="00A34697"/>
    <w:rsid w:val="00A937C6"/>
    <w:rsid w:val="00AC5898"/>
    <w:rsid w:val="00B0136B"/>
    <w:rsid w:val="00B8356F"/>
    <w:rsid w:val="00BA5369"/>
    <w:rsid w:val="00BB0AE4"/>
    <w:rsid w:val="00BD07A6"/>
    <w:rsid w:val="00BD0BD4"/>
    <w:rsid w:val="00C0088A"/>
    <w:rsid w:val="00C231D5"/>
    <w:rsid w:val="00C9613C"/>
    <w:rsid w:val="00CE14BC"/>
    <w:rsid w:val="00CE2D40"/>
    <w:rsid w:val="00D258D7"/>
    <w:rsid w:val="00DA53AF"/>
    <w:rsid w:val="00DB4C8E"/>
    <w:rsid w:val="00DB6B5F"/>
    <w:rsid w:val="00DD05A9"/>
    <w:rsid w:val="00E075EF"/>
    <w:rsid w:val="00E15C96"/>
    <w:rsid w:val="00E6657A"/>
    <w:rsid w:val="00E67EC5"/>
    <w:rsid w:val="00E80895"/>
    <w:rsid w:val="00EA3839"/>
    <w:rsid w:val="00EA404B"/>
    <w:rsid w:val="00F06614"/>
    <w:rsid w:val="00F2725C"/>
    <w:rsid w:val="00F53973"/>
    <w:rsid w:val="00F57F1D"/>
    <w:rsid w:val="00F600CB"/>
    <w:rsid w:val="00F61FB5"/>
    <w:rsid w:val="00F87B67"/>
    <w:rsid w:val="00FB1605"/>
    <w:rsid w:val="00FC6952"/>
    <w:rsid w:val="00FD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64A39A"/>
  <w15:docId w15:val="{AB300133-0B46-4E96-8AE2-A042E7EE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60222"/>
    <w:pPr>
      <w:autoSpaceDE w:val="0"/>
      <w:autoSpaceDN w:val="0"/>
      <w:spacing w:after="0" w:line="240" w:lineRule="auto"/>
    </w:pPr>
    <w:rPr>
      <w:rFonts w:ascii="Myriad Pro Light" w:hAnsi="Myriad Pro Light" w:cs="Times New Roman"/>
      <w:color w:val="000000"/>
      <w:sz w:val="24"/>
      <w:szCs w:val="24"/>
    </w:rPr>
  </w:style>
  <w:style w:type="paragraph" w:styleId="Header">
    <w:name w:val="header"/>
    <w:basedOn w:val="Normal"/>
    <w:link w:val="HeaderChar"/>
    <w:uiPriority w:val="99"/>
    <w:unhideWhenUsed/>
    <w:rsid w:val="0086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22"/>
  </w:style>
  <w:style w:type="paragraph" w:styleId="Footer">
    <w:name w:val="footer"/>
    <w:basedOn w:val="Normal"/>
    <w:link w:val="FooterChar"/>
    <w:uiPriority w:val="99"/>
    <w:unhideWhenUsed/>
    <w:rsid w:val="0086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22"/>
  </w:style>
  <w:style w:type="character" w:styleId="Hyperlink">
    <w:name w:val="Hyperlink"/>
    <w:basedOn w:val="DefaultParagraphFont"/>
    <w:uiPriority w:val="99"/>
    <w:unhideWhenUsed/>
    <w:rsid w:val="00860222"/>
    <w:rPr>
      <w:color w:val="0000FF"/>
      <w:u w:val="single"/>
    </w:rPr>
  </w:style>
  <w:style w:type="paragraph" w:customStyle="1" w:styleId="Pa0">
    <w:name w:val="Pa0"/>
    <w:basedOn w:val="Normal"/>
    <w:uiPriority w:val="99"/>
    <w:rsid w:val="00860222"/>
    <w:pPr>
      <w:autoSpaceDE w:val="0"/>
      <w:autoSpaceDN w:val="0"/>
      <w:spacing w:after="0" w:line="241" w:lineRule="atLeast"/>
    </w:pPr>
    <w:rPr>
      <w:rFonts w:ascii="Myriad Pro Light" w:hAnsi="Myriad Pro Light" w:cs="Times New Roman"/>
      <w:sz w:val="24"/>
      <w:szCs w:val="24"/>
    </w:rPr>
  </w:style>
  <w:style w:type="character" w:customStyle="1" w:styleId="A0">
    <w:name w:val="A0"/>
    <w:basedOn w:val="DefaultParagraphFont"/>
    <w:uiPriority w:val="99"/>
    <w:rsid w:val="00860222"/>
    <w:rPr>
      <w:rFonts w:ascii="Myriad Pro Light" w:hAnsi="Myriad Pro Light" w:hint="default"/>
      <w:color w:val="000000"/>
    </w:rPr>
  </w:style>
  <w:style w:type="character" w:customStyle="1" w:styleId="A1">
    <w:name w:val="A1"/>
    <w:basedOn w:val="DefaultParagraphFont"/>
    <w:uiPriority w:val="99"/>
    <w:rsid w:val="00860222"/>
    <w:rPr>
      <w:rFonts w:ascii="Myriad Pro" w:hAnsi="Myriad Pro" w:hint="default"/>
      <w:color w:val="000000"/>
    </w:rPr>
  </w:style>
  <w:style w:type="table" w:styleId="TableGrid">
    <w:name w:val="Table Grid"/>
    <w:basedOn w:val="TableNormal"/>
    <w:uiPriority w:val="59"/>
    <w:rsid w:val="008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22"/>
    <w:rPr>
      <w:rFonts w:ascii="Tahoma" w:hAnsi="Tahoma" w:cs="Tahoma"/>
      <w:sz w:val="16"/>
      <w:szCs w:val="16"/>
    </w:rPr>
  </w:style>
  <w:style w:type="paragraph" w:styleId="NoSpacing">
    <w:name w:val="No Spacing"/>
    <w:uiPriority w:val="1"/>
    <w:qFormat/>
    <w:rsid w:val="009A1015"/>
    <w:pPr>
      <w:spacing w:after="0" w:line="240" w:lineRule="auto"/>
    </w:pPr>
    <w:rPr>
      <w:rFonts w:ascii="Calibri" w:eastAsia="Calibri" w:hAnsi="Calibri" w:cs="Times New Roman"/>
    </w:rPr>
  </w:style>
  <w:style w:type="paragraph" w:styleId="ListParagraph">
    <w:name w:val="List Paragraph"/>
    <w:basedOn w:val="Normal"/>
    <w:uiPriority w:val="34"/>
    <w:qFormat/>
    <w:rsid w:val="00FD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7870">
      <w:bodyDiv w:val="1"/>
      <w:marLeft w:val="0"/>
      <w:marRight w:val="0"/>
      <w:marTop w:val="0"/>
      <w:marBottom w:val="0"/>
      <w:divBdr>
        <w:top w:val="none" w:sz="0" w:space="0" w:color="auto"/>
        <w:left w:val="none" w:sz="0" w:space="0" w:color="auto"/>
        <w:bottom w:val="none" w:sz="0" w:space="0" w:color="auto"/>
        <w:right w:val="none" w:sz="0" w:space="0" w:color="auto"/>
      </w:divBdr>
    </w:div>
    <w:div w:id="1083336478">
      <w:bodyDiv w:val="1"/>
      <w:marLeft w:val="0"/>
      <w:marRight w:val="0"/>
      <w:marTop w:val="0"/>
      <w:marBottom w:val="0"/>
      <w:divBdr>
        <w:top w:val="none" w:sz="0" w:space="0" w:color="auto"/>
        <w:left w:val="none" w:sz="0" w:space="0" w:color="auto"/>
        <w:bottom w:val="none" w:sz="0" w:space="0" w:color="auto"/>
        <w:right w:val="none" w:sz="0" w:space="0" w:color="auto"/>
      </w:divBdr>
    </w:div>
    <w:div w:id="18383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CCE9ruiSt0Cc_JtGPyH9Nwzt3nmuiYdGkAFUE2pl1BRUMFdVT0FROTlRQkdRRzk3WVk4QzBFOTBBTy4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5989-1927-4C40-9AE8-466ADE93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Jessica Dixon</cp:lastModifiedBy>
  <cp:revision>3</cp:revision>
  <cp:lastPrinted>2019-02-15T10:50:00Z</cp:lastPrinted>
  <dcterms:created xsi:type="dcterms:W3CDTF">2020-05-22T15:46:00Z</dcterms:created>
  <dcterms:modified xsi:type="dcterms:W3CDTF">2020-05-22T15:56:00Z</dcterms:modified>
</cp:coreProperties>
</file>